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UPS后备电源</w:t>
      </w:r>
      <w:r>
        <w:rPr>
          <w:rFonts w:hint="eastAsia" w:ascii="宋体" w:hAnsi="宋体" w:cs="宋体"/>
          <w:b/>
          <w:bCs/>
          <w:sz w:val="30"/>
          <w:szCs w:val="30"/>
        </w:rPr>
        <w:t>报价表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第一次报价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6"/>
        <w:tblW w:w="7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44"/>
        <w:gridCol w:w="1065"/>
        <w:gridCol w:w="254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单价/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套/元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60KVA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一套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10KVA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一套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3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报价供应商：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联系人及联系方式：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注：1.报名人须按要求填写所有信息，不得随意更改本表格式；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2.报名报价包含的内容及要求见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sz w:val="28"/>
          <w:szCs w:val="28"/>
        </w:rPr>
        <w:t>需求书的“</w:t>
      </w:r>
      <w:r>
        <w:rPr>
          <w:rFonts w:hint="eastAsia" w:ascii="宋体" w:hAnsi="宋体" w:cs="宋体"/>
          <w:b/>
          <w:bCs/>
          <w:sz w:val="28"/>
          <w:szCs w:val="28"/>
        </w:rPr>
        <w:t>报名报价说明</w:t>
      </w:r>
      <w:r>
        <w:rPr>
          <w:rFonts w:hint="eastAsia" w:ascii="宋体" w:hAnsi="宋体" w:cs="宋体"/>
          <w:sz w:val="28"/>
          <w:szCs w:val="28"/>
        </w:rPr>
        <w:t>”；</w:t>
      </w:r>
    </w:p>
    <w:p>
      <w:pPr>
        <w:pStyle w:val="2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3.以</w:t>
      </w:r>
      <w:r>
        <w:rPr>
          <w:rFonts w:hint="eastAsia" w:ascii="宋体" w:hAnsi="宋体" w:cs="宋体"/>
          <w:sz w:val="28"/>
          <w:szCs w:val="28"/>
          <w:u w:val="single"/>
        </w:rPr>
        <w:t>人民币</w:t>
      </w:r>
      <w:r>
        <w:rPr>
          <w:rFonts w:hint="eastAsia" w:ascii="宋体" w:hAnsi="宋体" w:cs="宋体"/>
          <w:sz w:val="28"/>
          <w:szCs w:val="28"/>
        </w:rPr>
        <w:t>报价。</w:t>
      </w:r>
    </w:p>
    <w:p>
      <w:pPr>
        <w:pStyle w:val="2"/>
        <w:ind w:firstLine="560"/>
        <w:rPr>
          <w:rFonts w:hint="eastAsia"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000000"/>
    <w:rsid w:val="5EC57CC0"/>
    <w:rsid w:val="638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toc 5"/>
    <w:basedOn w:val="1"/>
    <w:next w:val="1"/>
    <w:qFormat/>
    <w:uiPriority w:val="39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2023-04-25T00:27:00Z</dcterms:created>
  <dc:creator>Administrator</dc:creator>
  <cp:lastModifiedBy>Administrator</cp:lastModifiedBy>
  <cp:lastPrinted>2023-04-25T00:27:00Z</cp:lastPrinted>
  <dcterms:modified xsi:type="dcterms:W3CDTF">2023-04-25T03:36:47Z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CBCC0E82D8154A27BA709A6D394DB249_12</vt:lpwstr>
  </property>
</Properties>
</file>